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DC4782" w:rsidRDefault="00DC4782" w:rsidP="00DC4782">
      <w:pPr>
        <w:spacing w:after="0" w:line="240" w:lineRule="auto"/>
        <w:ind w:firstLine="567"/>
        <w:jc w:val="both"/>
        <w:rPr>
          <w:rFonts w:ascii="Times New Roman" w:hAnsi="Times New Roman" w:cs="Times New Roman"/>
          <w:b/>
          <w:sz w:val="28"/>
          <w:szCs w:val="28"/>
          <w:lang w:val="kk-KZ"/>
        </w:rPr>
      </w:pPr>
      <w:r w:rsidRPr="00DC4782">
        <w:rPr>
          <w:rFonts w:ascii="Times New Roman" w:hAnsi="Times New Roman" w:cs="Times New Roman"/>
          <w:b/>
          <w:sz w:val="28"/>
          <w:szCs w:val="28"/>
        </w:rPr>
        <w:t>2. ГАЖ ҚОЛДАНУ АЯСЫ. ГАЖ БАЗАЛЫҚ КОМПОНЕНТТЕРІ. ГЕОАҚПАРАТТЫҚ ДЕРЕКТЕР ҚҰРЫЛЫМЫ</w:t>
      </w:r>
    </w:p>
    <w:p w:rsidR="00DC4782" w:rsidRPr="00DC4782" w:rsidRDefault="00DC4782" w:rsidP="00DC4782">
      <w:pPr>
        <w:spacing w:after="0" w:line="240" w:lineRule="auto"/>
        <w:ind w:firstLine="567"/>
        <w:jc w:val="both"/>
        <w:rPr>
          <w:rFonts w:ascii="Times New Roman" w:hAnsi="Times New Roman" w:cs="Times New Roman"/>
          <w:b/>
          <w:sz w:val="28"/>
          <w:szCs w:val="28"/>
          <w:lang w:val="kk-KZ"/>
        </w:rPr>
      </w:pPr>
      <w:r w:rsidRPr="00DC4782">
        <w:rPr>
          <w:rFonts w:ascii="Times New Roman" w:hAnsi="Times New Roman" w:cs="Times New Roman"/>
          <w:b/>
          <w:sz w:val="28"/>
          <w:szCs w:val="28"/>
          <w:lang w:val="kk-KZ"/>
        </w:rPr>
        <w:t>2.1. Кеңістіктік (географиялық) объектілер</w:t>
      </w:r>
    </w:p>
    <w:p w:rsidR="00DC4782" w:rsidRPr="00DC4782" w:rsidRDefault="00DC4782" w:rsidP="00DC4782">
      <w:pPr>
        <w:spacing w:after="0" w:line="240" w:lineRule="auto"/>
        <w:ind w:firstLine="567"/>
        <w:jc w:val="both"/>
        <w:rPr>
          <w:rFonts w:ascii="Times New Roman" w:hAnsi="Times New Roman" w:cs="Times New Roman"/>
          <w:b/>
          <w:sz w:val="28"/>
          <w:szCs w:val="28"/>
          <w:lang w:val="kk-KZ"/>
        </w:rPr>
      </w:pPr>
    </w:p>
    <w:p w:rsidR="00DC4782" w:rsidRPr="00DC4782" w:rsidRDefault="00DC4782" w:rsidP="00DC4782">
      <w:pPr>
        <w:spacing w:after="0" w:line="240" w:lineRule="auto"/>
        <w:ind w:firstLine="567"/>
        <w:jc w:val="both"/>
        <w:rPr>
          <w:rFonts w:ascii="Times New Roman" w:hAnsi="Times New Roman" w:cs="Times New Roman"/>
          <w:b/>
          <w:sz w:val="28"/>
          <w:szCs w:val="28"/>
          <w:lang w:val="kk-KZ"/>
        </w:rPr>
      </w:pPr>
      <w:r w:rsidRPr="00DC4782">
        <w:rPr>
          <w:rFonts w:ascii="Times New Roman" w:hAnsi="Times New Roman" w:cs="Times New Roman"/>
          <w:b/>
          <w:sz w:val="28"/>
          <w:szCs w:val="28"/>
          <w:lang w:val="kk-KZ"/>
        </w:rPr>
        <w:t>2.1.1. Кеңістіктік деректер және объектілер</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ГАЖ ақпараттық негізін шындықтың сандық көріністері (модельдері) құрайды. Компьютердің пайда болуымен барлық мәліметтер екі түрге бөлінді: сандық және аналогтық деректер. Соңғысы бұл терминді сандық деректерге антоним ретінде қолдана отырып, дәстүрлі "қағаз" тасымалдаушылардағы деректерді атады. Аналогтан айырмашылығы, деректерді ұсынудың, сақтаудың және берудің сандық формасы сандық кодтар немесе сандық сигналдар түрінде жүзеге асырылады.</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ГАЖ - дағы ақпараттық модельдеу объектісі</w:t>
      </w:r>
    </w:p>
    <w:p w:rsidR="00DC4782" w:rsidRDefault="00DC4782" w:rsidP="00DC4782">
      <w:pPr>
        <w:spacing w:after="0" w:line="240" w:lineRule="auto"/>
        <w:ind w:firstLine="567"/>
        <w:jc w:val="both"/>
        <w:rPr>
          <w:rFonts w:ascii="Times New Roman" w:hAnsi="Times New Roman" w:cs="Times New Roman"/>
          <w:sz w:val="28"/>
          <w:szCs w:val="28"/>
          <w:lang w:val="kk-KZ"/>
        </w:rPr>
      </w:pP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К</w:t>
      </w:r>
      <w:r w:rsidRPr="00DC4782">
        <w:rPr>
          <w:rFonts w:ascii="Times New Roman" w:hAnsi="Times New Roman" w:cs="Times New Roman"/>
          <w:sz w:val="28"/>
          <w:szCs w:val="28"/>
          <w:lang w:val="kk-KZ"/>
        </w:rPr>
        <w:t>еңістіктік объект (географиялық объект). Бұл геоинформатиканың негізгі ұғымдарының бірі. Оны шындық объектісінің (рельефтің) сандық көрінісі (моделі) ретінде анықтауға болады, оның орнын көрсету және қасиеттер жиынтығы (сипаттамалары, атрибуттары) немесе осы объектінің өзі.</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Кеңістіктік объектілер туралы Кейбір сандық мәліметтер кеңістіктік деректерді құрайды. Олар өзара байланысты екі бөліктен тұрады: позициялық (топологиялық-геометриялық) және позициялық емес</w:t>
      </w:r>
      <w:r>
        <w:rPr>
          <w:rFonts w:ascii="Times New Roman" w:hAnsi="Times New Roman" w:cs="Times New Roman"/>
          <w:sz w:val="28"/>
          <w:szCs w:val="28"/>
          <w:lang w:val="kk-KZ"/>
        </w:rPr>
        <w:t xml:space="preserve"> </w:t>
      </w:r>
      <w:r w:rsidRPr="00DC4782">
        <w:rPr>
          <w:rFonts w:ascii="Times New Roman" w:hAnsi="Times New Roman" w:cs="Times New Roman"/>
          <w:sz w:val="28"/>
          <w:szCs w:val="28"/>
          <w:lang w:val="kk-KZ"/>
        </w:rPr>
        <w:t>(атрибутивті) құрамдас бөліктері, олар сәйкесінше деректердің кеңістіктік орналасуы мен тақырыптық мазмұнын сипаттайды.</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Мысалы, дисплейдегі тұрғын үй құрылысы полигон (позициялық құраушы) түрінде ұсынылуы мүмкін, ал атрибутивтік деректер базасында (позициялық емес құраушы) оның ауданы, пошта мекенжайы, қабаттардың саны, қабырғалардың материалы, іргетастың түрі, салынған жылы және т. б. туралы ақпарат болады.</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Кеңістіктік объектілер нақты объектілердің абстрактілі көрінісі және ГАЖ-дағы ақпараттық модельдеу (сандық сипаттау) пәні ретінде әр түрлі және дәстүрлі түрде олар көрсететін шындық объектілерінің кеңістіктік локализациясының сипатына, олар құратын кеңістіктің өлшемділігіне, оларды сипаттау үшін қолданылатын мәліметтер моделіне және басқа да негіздерге сәйкес жіктеледі. Объектіге бағытталған модельдер аясында деректер базалық немесе бұрын жасалған объектілерден басқа объектілердің жаңа сыныптарында құрылуы мүмкін.</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p>
    <w:p w:rsidR="00DC4782" w:rsidRPr="00DC4782" w:rsidRDefault="00DC4782" w:rsidP="00DC4782">
      <w:pPr>
        <w:spacing w:after="0" w:line="240" w:lineRule="auto"/>
        <w:ind w:firstLine="567"/>
        <w:jc w:val="both"/>
        <w:rPr>
          <w:rFonts w:ascii="Times New Roman" w:hAnsi="Times New Roman" w:cs="Times New Roman"/>
          <w:b/>
          <w:sz w:val="28"/>
          <w:szCs w:val="28"/>
          <w:lang w:val="kk-KZ"/>
        </w:rPr>
      </w:pPr>
      <w:r w:rsidRPr="00DC4782">
        <w:rPr>
          <w:rFonts w:ascii="Times New Roman" w:hAnsi="Times New Roman" w:cs="Times New Roman"/>
          <w:b/>
          <w:sz w:val="28"/>
          <w:szCs w:val="28"/>
          <w:lang w:val="kk-KZ"/>
        </w:rPr>
        <w:t>2.1.2. Кеңістіктік нысандардың негізгі түрлері</w:t>
      </w:r>
    </w:p>
    <w:p w:rsidR="00DC4782" w:rsidRDefault="00DC4782" w:rsidP="00DC4782">
      <w:pPr>
        <w:spacing w:after="0" w:line="240" w:lineRule="auto"/>
        <w:ind w:firstLine="567"/>
        <w:jc w:val="both"/>
        <w:rPr>
          <w:rFonts w:ascii="Times New Roman" w:hAnsi="Times New Roman" w:cs="Times New Roman"/>
          <w:sz w:val="28"/>
          <w:szCs w:val="28"/>
          <w:lang w:val="kk-KZ"/>
        </w:rPr>
      </w:pP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Қазіргі ГАЖ-мен жұмыс істейтін кеңістіктік объектілердің негізгі (қарапайым) түрлері әдетте қарастырылады (жақшада олардың синонимдері келтірілген) :</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lastRenderedPageBreak/>
        <w:t>* нүкте (нүктелік объект) – жоспарланған координаттармен сипатталатын 0 өлшемді объект;</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 сызық (сызықтық объект, полилиния) - белгілі жоспарлы координаталары (сызықтық сегменттер немесе доғалар) бар кемінде екі нүктенің тізбектілігімен құрылған 1 өлшемді объект);</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 облыс (полигон, полигондық объект, контур, контурлық объект) – 2 өлшемді (алаңдық) объект, сызықтардың тұйықталған тізбегімен шектелген (векторлық топологиялық модельдердегі (мәліметтердегі) доғалар немесе "спагетти" моделіндегі сегменттер) және ішкі нүктемен (белгімен) сәйкестендірілетін ішкі аймақ);</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 пиксель-2 өлшемді объект, сандық кескін элементі, оның ең кіші құрамдас бөлігі, кескінді дискреттеу нәтижесінде алынған (растрдың бөлінбейтін элементтеріне бөлу), ГАЖ растрлық моделіндегі координаталық жазықтықты дискреттеу элементі;</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 ұяшық (тұрақты ұяшық) - 2 өлшемді объект, тұрақты желі сызықтарымен жер бетін бөлу элементі;</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 бет (рельеф) - 2 өлшемді объект, ол жоспарланған координаттармен ғана емес, сонымен қатар оны құрайтын объектілердің атрибуттарының қатарына кіретін z аппликатымен де анықталады; дене қабығы;</w:t>
      </w:r>
    </w:p>
    <w:p w:rsidR="00DC4782" w:rsidRDefault="00DC4782" w:rsidP="00DC4782">
      <w:pPr>
        <w:spacing w:after="0" w:line="240" w:lineRule="auto"/>
        <w:ind w:firstLine="567"/>
        <w:jc w:val="both"/>
        <w:rPr>
          <w:rFonts w:ascii="Times New Roman" w:hAnsi="Times New Roman" w:cs="Times New Roman"/>
          <w:sz w:val="28"/>
          <w:szCs w:val="28"/>
          <w:lang w:val="kk-KZ"/>
        </w:rPr>
      </w:pPr>
      <w:r w:rsidRPr="00DC4782">
        <w:rPr>
          <w:rFonts w:ascii="Times New Roman" w:hAnsi="Times New Roman" w:cs="Times New Roman"/>
          <w:sz w:val="28"/>
          <w:szCs w:val="28"/>
          <w:lang w:val="kk-KZ"/>
        </w:rPr>
        <w:t>* дене-3 өлшемді (көлемді) объект, z аппликатын қамтитын және беттермен шектелген үш (үштік) координаттармен сипатталады.</w:t>
      </w:r>
    </w:p>
    <w:p w:rsidR="00DC4782" w:rsidRPr="00DC4782" w:rsidRDefault="00DC4782" w:rsidP="00DC4782">
      <w:pPr>
        <w:spacing w:after="0" w:line="240" w:lineRule="auto"/>
        <w:ind w:firstLine="567"/>
        <w:jc w:val="both"/>
        <w:rPr>
          <w:rFonts w:ascii="Times New Roman" w:hAnsi="Times New Roman" w:cs="Times New Roman"/>
          <w:sz w:val="28"/>
          <w:szCs w:val="28"/>
          <w:lang w:val="kk-KZ"/>
        </w:rPr>
      </w:pPr>
    </w:p>
    <w:sectPr w:rsidR="00DC4782" w:rsidRPr="00DC47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hybridMultilevel"/>
    <w:tmpl w:val="579BE4F0"/>
    <w:lvl w:ilvl="0" w:tplc="3956227E">
      <w:start w:val="1"/>
      <w:numFmt w:val="decimal"/>
      <w:lvlText w:val="%1"/>
      <w:lvlJc w:val="left"/>
    </w:lvl>
    <w:lvl w:ilvl="1" w:tplc="A22E3E20">
      <w:start w:val="2"/>
      <w:numFmt w:val="decimal"/>
      <w:lvlText w:val="%2."/>
      <w:lvlJc w:val="left"/>
    </w:lvl>
    <w:lvl w:ilvl="2" w:tplc="A53A2B58">
      <w:start w:val="1"/>
      <w:numFmt w:val="decimal"/>
      <w:lvlText w:val="2.%3."/>
      <w:lvlJc w:val="left"/>
    </w:lvl>
    <w:lvl w:ilvl="3" w:tplc="227EA230">
      <w:start w:val="1"/>
      <w:numFmt w:val="bullet"/>
      <w:lvlText w:val=""/>
      <w:lvlJc w:val="left"/>
    </w:lvl>
    <w:lvl w:ilvl="4" w:tplc="9BE081EC">
      <w:start w:val="1"/>
      <w:numFmt w:val="bullet"/>
      <w:lvlText w:val=""/>
      <w:lvlJc w:val="left"/>
    </w:lvl>
    <w:lvl w:ilvl="5" w:tplc="BE7654AE">
      <w:start w:val="1"/>
      <w:numFmt w:val="bullet"/>
      <w:lvlText w:val=""/>
      <w:lvlJc w:val="left"/>
    </w:lvl>
    <w:lvl w:ilvl="6" w:tplc="19AC2AB6">
      <w:start w:val="1"/>
      <w:numFmt w:val="bullet"/>
      <w:lvlText w:val=""/>
      <w:lvlJc w:val="left"/>
    </w:lvl>
    <w:lvl w:ilvl="7" w:tplc="CB366486">
      <w:start w:val="1"/>
      <w:numFmt w:val="bullet"/>
      <w:lvlText w:val=""/>
      <w:lvlJc w:val="left"/>
    </w:lvl>
    <w:lvl w:ilvl="8" w:tplc="EFE4B67C">
      <w:start w:val="1"/>
      <w:numFmt w:val="bullet"/>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useFELayout/>
  </w:compat>
  <w:rsids>
    <w:rsidRoot w:val="00DC4782"/>
    <w:rsid w:val="00DC478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518</Words>
  <Characters>2954</Characters>
  <Application>Microsoft Office Word</Application>
  <DocSecurity>0</DocSecurity>
  <Lines>24</Lines>
  <Paragraphs>6</Paragraphs>
  <ScaleCrop>false</ScaleCrop>
  <Company/>
  <LinksUpToDate>false</LinksUpToDate>
  <CharactersWithSpaces>3466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Ganat</dc:creator>
  <cp:keywords/>
  <dc:description/>
  <cp:lastModifiedBy>Ganat</cp:lastModifiedBy>
  <cp:revision>2</cp:revision>
  <dcterms:created xsi:type="dcterms:W3CDTF">2020-08-20T05:19:00Z</dcterms:created>
  <dcterms:modified xsi:type="dcterms:W3CDTF">2020-08-20T05:21:00Z</dcterms:modified>
</cp:coreProperties>
</file>